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E3" w:rsidRPr="00AE10E3" w:rsidRDefault="00AE10E3" w:rsidP="00AE10E3">
      <w:pPr>
        <w:jc w:val="center"/>
        <w:rPr>
          <w:b/>
          <w:bCs/>
        </w:rPr>
      </w:pPr>
      <w:proofErr w:type="spellStart"/>
      <w:r w:rsidRPr="00AE10E3">
        <w:rPr>
          <w:b/>
          <w:bCs/>
        </w:rPr>
        <w:t>Спецпоселение</w:t>
      </w:r>
      <w:proofErr w:type="spellEnd"/>
      <w:r w:rsidRPr="00AE10E3">
        <w:rPr>
          <w:b/>
          <w:bCs/>
        </w:rPr>
        <w:t xml:space="preserve"> (</w:t>
      </w:r>
      <w:proofErr w:type="spellStart"/>
      <w:r w:rsidRPr="00AE10E3">
        <w:rPr>
          <w:b/>
          <w:bCs/>
        </w:rPr>
        <w:t>трудпоселение</w:t>
      </w:r>
      <w:proofErr w:type="spellEnd"/>
      <w:r w:rsidRPr="00AE10E3">
        <w:rPr>
          <w:b/>
          <w:bCs/>
        </w:rPr>
        <w:t xml:space="preserve">, </w:t>
      </w:r>
      <w:proofErr w:type="spellStart"/>
      <w:r w:rsidRPr="00AE10E3">
        <w:rPr>
          <w:b/>
          <w:bCs/>
        </w:rPr>
        <w:t>спецпосёлок</w:t>
      </w:r>
      <w:proofErr w:type="spellEnd"/>
      <w:r w:rsidRPr="00AE10E3">
        <w:rPr>
          <w:b/>
          <w:bCs/>
        </w:rPr>
        <w:t>)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drawing>
          <wp:inline distT="0" distB="0" distL="0" distR="0">
            <wp:extent cx="285750" cy="381000"/>
            <wp:effectExtent l="0" t="0" r="0" b="0"/>
            <wp:docPr id="8" name="Рисунок 8" descr="http://www.map.pmem.ru/img/sp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p.pmem.ru/img/spp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0E3">
        <w:rPr>
          <w:bCs/>
          <w:u w:val="single"/>
        </w:rPr>
        <w:t>Спецпоселение</w:t>
      </w:r>
      <w:proofErr w:type="spellEnd"/>
      <w:r w:rsidRPr="00AE10E3">
        <w:rPr>
          <w:bCs/>
          <w:u w:val="single"/>
        </w:rPr>
        <w:t xml:space="preserve"> (</w:t>
      </w:r>
      <w:proofErr w:type="spellStart"/>
      <w:r w:rsidRPr="00AE10E3">
        <w:rPr>
          <w:bCs/>
          <w:u w:val="single"/>
        </w:rPr>
        <w:t>трудпоселение</w:t>
      </w:r>
      <w:proofErr w:type="spellEnd"/>
      <w:r w:rsidRPr="00AE10E3">
        <w:rPr>
          <w:bCs/>
          <w:u w:val="single"/>
        </w:rPr>
        <w:t xml:space="preserve">, </w:t>
      </w:r>
      <w:proofErr w:type="spellStart"/>
      <w:r w:rsidRPr="00AE10E3">
        <w:rPr>
          <w:bCs/>
          <w:u w:val="single"/>
        </w:rPr>
        <w:t>спецпосёлок</w:t>
      </w:r>
      <w:proofErr w:type="spellEnd"/>
      <w:r w:rsidRPr="00AE10E3">
        <w:rPr>
          <w:bCs/>
          <w:u w:val="single"/>
        </w:rPr>
        <w:t>) – </w:t>
      </w:r>
      <w:r w:rsidRPr="00AE10E3">
        <w:rPr>
          <w:bCs/>
        </w:rPr>
        <w:t xml:space="preserve">общее, типовое название населённого пункта, включённого в масштабную систему режимных поселений граждан, высланных в административном порядке в 1920 – 1950-е годы. </w:t>
      </w:r>
      <w:proofErr w:type="spellStart"/>
      <w:r w:rsidRPr="00AE10E3">
        <w:rPr>
          <w:bCs/>
        </w:rPr>
        <w:t>Спецпоселение</w:t>
      </w:r>
      <w:proofErr w:type="spellEnd"/>
      <w:r w:rsidRPr="00AE10E3">
        <w:rPr>
          <w:bCs/>
        </w:rPr>
        <w:t xml:space="preserve"> управлялось поселковыми и районными </w:t>
      </w:r>
      <w:proofErr w:type="spellStart"/>
      <w:r w:rsidRPr="00AE10E3">
        <w:rPr>
          <w:bCs/>
          <w:i/>
          <w:iCs/>
        </w:rPr>
        <w:fldChar w:fldCharType="begin"/>
      </w:r>
      <w:r w:rsidRPr="00AE10E3">
        <w:rPr>
          <w:bCs/>
          <w:i/>
          <w:iCs/>
        </w:rPr>
        <w:instrText xml:space="preserve"> HYPERLINK "http://pmem.ru/index.php?id=1619" </w:instrText>
      </w:r>
      <w:r w:rsidRPr="00AE10E3">
        <w:rPr>
          <w:bCs/>
          <w:i/>
          <w:iCs/>
        </w:rPr>
        <w:fldChar w:fldCharType="separate"/>
      </w:r>
      <w:r w:rsidRPr="00AE10E3">
        <w:rPr>
          <w:rStyle w:val="a3"/>
          <w:bCs/>
          <w:i/>
          <w:iCs/>
        </w:rPr>
        <w:t>спецкомендатурами</w:t>
      </w:r>
      <w:proofErr w:type="spellEnd"/>
      <w:r w:rsidRPr="00AE10E3">
        <w:rPr>
          <w:bCs/>
        </w:rPr>
        <w:fldChar w:fldCharType="end"/>
      </w:r>
      <w:r w:rsidRPr="00AE10E3">
        <w:rPr>
          <w:bCs/>
        </w:rPr>
        <w:t xml:space="preserve"> и отделами </w:t>
      </w:r>
      <w:proofErr w:type="spellStart"/>
      <w:r w:rsidRPr="00AE10E3">
        <w:rPr>
          <w:bCs/>
        </w:rPr>
        <w:t>спецпоселений</w:t>
      </w:r>
      <w:proofErr w:type="spellEnd"/>
      <w:r w:rsidRPr="00AE10E3">
        <w:rPr>
          <w:bCs/>
        </w:rPr>
        <w:t xml:space="preserve"> ГУЛАГа НКВД СССР.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В Пермском крае многочисленные </w:t>
      </w:r>
      <w:proofErr w:type="spellStart"/>
      <w:r w:rsidRPr="00AE10E3">
        <w:rPr>
          <w:bCs/>
        </w:rPr>
        <w:t>спецпоселения</w:t>
      </w:r>
      <w:proofErr w:type="spellEnd"/>
      <w:r w:rsidRPr="00AE10E3">
        <w:rPr>
          <w:bCs/>
        </w:rPr>
        <w:t xml:space="preserve"> были организованы уже в начале 1930-х годов. Они появились в районах, где ощущался недостаток в рабочей силе для лесозаготовительных работ и разработке недр, а также для освоения неиспользованных земель [1].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Первым, наиболее массовым выселениям в конце 1920-х и начале 1930-х годов подверглись </w:t>
      </w:r>
      <w:bookmarkStart w:id="0" w:name="_GoBack"/>
      <w:bookmarkEnd w:id="0"/>
      <w:r w:rsidRPr="00AE10E3">
        <w:rPr>
          <w:bCs/>
        </w:rPr>
        <w:t xml:space="preserve">«раскулаченные» крестьяне, которых по всему Советскому союзу сотнями и тысячами семей грузили в эшелоны и отправили к местам </w:t>
      </w:r>
      <w:proofErr w:type="spellStart"/>
      <w:r w:rsidRPr="00AE10E3">
        <w:rPr>
          <w:bCs/>
        </w:rPr>
        <w:t>спецссылки</w:t>
      </w:r>
      <w:proofErr w:type="spellEnd"/>
      <w:r w:rsidRPr="00AE10E3">
        <w:rPr>
          <w:bCs/>
        </w:rPr>
        <w:t xml:space="preserve">. С начала февраля 1930-го года </w:t>
      </w:r>
      <w:proofErr w:type="spellStart"/>
      <w:r w:rsidRPr="00AE10E3">
        <w:rPr>
          <w:bCs/>
        </w:rPr>
        <w:t>спецссыльные</w:t>
      </w:r>
      <w:proofErr w:type="spellEnd"/>
      <w:r w:rsidRPr="00AE10E3">
        <w:rPr>
          <w:bCs/>
        </w:rPr>
        <w:t xml:space="preserve"> прибывали в северные и восточные районы </w:t>
      </w:r>
      <w:proofErr w:type="spellStart"/>
      <w:r w:rsidRPr="00AE10E3">
        <w:rPr>
          <w:bCs/>
        </w:rPr>
        <w:t>Прикамья</w:t>
      </w:r>
      <w:proofErr w:type="spellEnd"/>
      <w:r w:rsidRPr="00AE10E3">
        <w:rPr>
          <w:bCs/>
        </w:rPr>
        <w:t xml:space="preserve"> по железной дороге, а далее – направлялись пешим этапом или перевозились баржами по рекам.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Первоначальные места расположения </w:t>
      </w:r>
      <w:proofErr w:type="spellStart"/>
      <w:r w:rsidRPr="00AE10E3">
        <w:rPr>
          <w:bCs/>
        </w:rPr>
        <w:t>спецпосёлков</w:t>
      </w:r>
      <w:proofErr w:type="spellEnd"/>
      <w:r w:rsidRPr="00AE10E3">
        <w:rPr>
          <w:bCs/>
        </w:rPr>
        <w:t>, а также количество семей в них, определялись Уральским областным земельным управлением по согласованию с заинтересованными в использовании труда спецпереселенцев </w:t>
      </w:r>
      <w:hyperlink r:id="rId6" w:history="1">
        <w:r w:rsidRPr="00AE10E3">
          <w:rPr>
            <w:rStyle w:val="a3"/>
            <w:bCs/>
            <w:i/>
            <w:iCs/>
          </w:rPr>
          <w:t>хозяйственными органами</w:t>
        </w:r>
      </w:hyperlink>
      <w:r w:rsidRPr="00AE10E3">
        <w:rPr>
          <w:bCs/>
        </w:rPr>
        <w:t xml:space="preserve"> и утверждались </w:t>
      </w:r>
      <w:proofErr w:type="spellStart"/>
      <w:r w:rsidRPr="00AE10E3">
        <w:rPr>
          <w:bCs/>
        </w:rPr>
        <w:t>Уралоблисполкомом</w:t>
      </w:r>
      <w:proofErr w:type="spellEnd"/>
      <w:r w:rsidRPr="00AE10E3">
        <w:rPr>
          <w:bCs/>
        </w:rPr>
        <w:t>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Каждое </w:t>
      </w:r>
      <w:proofErr w:type="spellStart"/>
      <w:r w:rsidRPr="00AE10E3">
        <w:rPr>
          <w:bCs/>
        </w:rPr>
        <w:t>спецпоселение</w:t>
      </w:r>
      <w:proofErr w:type="spellEnd"/>
      <w:r w:rsidRPr="00AE10E3">
        <w:rPr>
          <w:bCs/>
        </w:rPr>
        <w:t xml:space="preserve"> управлялось комендантом. В своей деятельности комендант </w:t>
      </w:r>
      <w:proofErr w:type="spellStart"/>
      <w:r w:rsidRPr="00AE10E3">
        <w:rPr>
          <w:bCs/>
        </w:rPr>
        <w:t>спецпосёлка</w:t>
      </w:r>
      <w:proofErr w:type="spellEnd"/>
      <w:r w:rsidRPr="00AE10E3">
        <w:rPr>
          <w:bCs/>
        </w:rPr>
        <w:t xml:space="preserve"> первоначально подчинялся областному административному управлению и председателю райисполкома, а с 1931 года – коменданту районной </w:t>
      </w:r>
      <w:proofErr w:type="spellStart"/>
      <w:r w:rsidRPr="00AE10E3">
        <w:rPr>
          <w:bCs/>
        </w:rPr>
        <w:fldChar w:fldCharType="begin"/>
      </w:r>
      <w:r w:rsidRPr="00AE10E3">
        <w:rPr>
          <w:bCs/>
        </w:rPr>
        <w:instrText xml:space="preserve"> HYPERLINK "http://pmem.ru/index.php?id=1619" </w:instrText>
      </w:r>
      <w:r w:rsidRPr="00AE10E3">
        <w:rPr>
          <w:bCs/>
        </w:rPr>
        <w:fldChar w:fldCharType="separate"/>
      </w:r>
      <w:r w:rsidRPr="00AE10E3">
        <w:rPr>
          <w:rStyle w:val="a3"/>
          <w:bCs/>
          <w:i/>
          <w:iCs/>
        </w:rPr>
        <w:t>спецкомендатуры</w:t>
      </w:r>
      <w:proofErr w:type="spellEnd"/>
      <w:r w:rsidRPr="00AE10E3">
        <w:rPr>
          <w:bCs/>
        </w:rPr>
        <w:fldChar w:fldCharType="end"/>
      </w:r>
      <w:r w:rsidRPr="00AE10E3">
        <w:rPr>
          <w:bCs/>
        </w:rPr>
        <w:t> [2].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Характерной особенностью первых </w:t>
      </w:r>
      <w:proofErr w:type="spellStart"/>
      <w:r w:rsidRPr="00AE10E3">
        <w:rPr>
          <w:bCs/>
        </w:rPr>
        <w:t>спецпосёлков</w:t>
      </w:r>
      <w:proofErr w:type="spellEnd"/>
      <w:r w:rsidRPr="00AE10E3">
        <w:rPr>
          <w:bCs/>
        </w:rPr>
        <w:t xml:space="preserve"> было наличие в них «неуставных сельхозартелей», организованных комендатурами для того, чтобы спецпереселенцы сами себя обеспечивали пропитанием. Эти «неуставные артели» во второй половине 1930-х годов были переименованы в совхозы или колхозы.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В годы Великой Отечественной войны система </w:t>
      </w:r>
      <w:proofErr w:type="spellStart"/>
      <w:r w:rsidRPr="00AE10E3">
        <w:rPr>
          <w:bCs/>
        </w:rPr>
        <w:t>спецпоселений</w:t>
      </w:r>
      <w:proofErr w:type="spellEnd"/>
      <w:r w:rsidRPr="00AE10E3">
        <w:rPr>
          <w:bCs/>
        </w:rPr>
        <w:t xml:space="preserve"> ГУЛАГа в </w:t>
      </w:r>
      <w:proofErr w:type="spellStart"/>
      <w:r w:rsidRPr="00AE10E3">
        <w:rPr>
          <w:bCs/>
        </w:rPr>
        <w:t>Прикамье</w:t>
      </w:r>
      <w:proofErr w:type="spellEnd"/>
      <w:r w:rsidRPr="00AE10E3">
        <w:rPr>
          <w:bCs/>
        </w:rPr>
        <w:t xml:space="preserve"> (</w:t>
      </w:r>
      <w:hyperlink r:id="rId7" w:history="1">
        <w:r w:rsidRPr="00AE10E3">
          <w:rPr>
            <w:rStyle w:val="a3"/>
            <w:bCs/>
            <w:i/>
            <w:iCs/>
          </w:rPr>
          <w:t xml:space="preserve">их </w:t>
        </w:r>
        <w:proofErr w:type="gramStart"/>
        <w:r w:rsidRPr="00AE10E3">
          <w:rPr>
            <w:rStyle w:val="a3"/>
            <w:bCs/>
            <w:i/>
            <w:iCs/>
          </w:rPr>
          <w:t>список</w:t>
        </w:r>
      </w:hyperlink>
      <w:r w:rsidRPr="00AE10E3">
        <w:rPr>
          <w:bCs/>
        </w:rPr>
        <w:t>)  пополнилась</w:t>
      </w:r>
      <w:proofErr w:type="gramEnd"/>
      <w:r w:rsidRPr="00AE10E3">
        <w:rPr>
          <w:bCs/>
        </w:rPr>
        <w:t xml:space="preserve"> переселенцами, репрессированными по административному и национальному признакам. В конце 1940-х – начале 1950-х гг. на Западном Урале размещалось около 20 разнообразных категорий </w:t>
      </w:r>
      <w:proofErr w:type="spellStart"/>
      <w:r w:rsidRPr="00AE10E3">
        <w:rPr>
          <w:bCs/>
        </w:rPr>
        <w:t>спецпоселенцев</w:t>
      </w:r>
      <w:proofErr w:type="spellEnd"/>
      <w:r w:rsidRPr="00AE10E3">
        <w:rPr>
          <w:bCs/>
        </w:rPr>
        <w:t>. Среди них были «бывшие кулаки», «</w:t>
      </w:r>
      <w:proofErr w:type="spellStart"/>
      <w:r w:rsidRPr="00AE10E3">
        <w:rPr>
          <w:bCs/>
        </w:rPr>
        <w:t>власовцы</w:t>
      </w:r>
      <w:proofErr w:type="spellEnd"/>
      <w:r w:rsidRPr="00AE10E3">
        <w:rPr>
          <w:bCs/>
        </w:rPr>
        <w:t xml:space="preserve">», «литовцы», народности Крыма, немецкие репатрианты и многие другие. В июле 1950 года на учёте </w:t>
      </w:r>
      <w:proofErr w:type="spellStart"/>
      <w:r w:rsidRPr="00AE10E3">
        <w:rPr>
          <w:bCs/>
        </w:rPr>
        <w:t>Молотовского</w:t>
      </w:r>
      <w:proofErr w:type="spellEnd"/>
      <w:r w:rsidRPr="00AE10E3">
        <w:rPr>
          <w:bCs/>
        </w:rPr>
        <w:t xml:space="preserve"> областного отдела </w:t>
      </w:r>
      <w:proofErr w:type="spellStart"/>
      <w:r w:rsidRPr="00AE10E3">
        <w:rPr>
          <w:bCs/>
        </w:rPr>
        <w:t>спецпоселений</w:t>
      </w:r>
      <w:proofErr w:type="spellEnd"/>
      <w:r w:rsidRPr="00AE10E3">
        <w:rPr>
          <w:bCs/>
        </w:rPr>
        <w:t xml:space="preserve"> НКВД стояло 90 860 человек [3].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13 августа 1954 года Совет Министров СССР принял постановление о снятии ограничений по </w:t>
      </w:r>
      <w:proofErr w:type="spellStart"/>
      <w:r w:rsidRPr="00AE10E3">
        <w:rPr>
          <w:bCs/>
        </w:rPr>
        <w:t>спецпереселению</w:t>
      </w:r>
      <w:proofErr w:type="spellEnd"/>
      <w:r w:rsidRPr="00AE10E3">
        <w:rPr>
          <w:bCs/>
        </w:rPr>
        <w:t xml:space="preserve"> с бывших кулаков и других лиц [4]. С этого момента система </w:t>
      </w:r>
      <w:proofErr w:type="spellStart"/>
      <w:r w:rsidRPr="00AE10E3">
        <w:rPr>
          <w:bCs/>
        </w:rPr>
        <w:t>спецпоселений</w:t>
      </w:r>
      <w:proofErr w:type="spellEnd"/>
      <w:r w:rsidRPr="00AE10E3">
        <w:rPr>
          <w:bCs/>
        </w:rPr>
        <w:t xml:space="preserve"> как особый тип режимной жизни спецпереселенцев прекратила своё существование.</w:t>
      </w:r>
    </w:p>
    <w:p w:rsidR="00AE10E3" w:rsidRPr="00AE10E3" w:rsidRDefault="00AE10E3" w:rsidP="00AE10E3">
      <w:pPr>
        <w:jc w:val="center"/>
        <w:rPr>
          <w:bCs/>
        </w:rPr>
      </w:pPr>
    </w:p>
    <w:p w:rsidR="00AE10E3" w:rsidRPr="00AE10E3" w:rsidRDefault="00AE10E3" w:rsidP="00AE10E3">
      <w:pPr>
        <w:jc w:val="center"/>
        <w:rPr>
          <w:bCs/>
        </w:rPr>
      </w:pPr>
      <w:r w:rsidRPr="00AE10E3">
        <w:rPr>
          <w:bCs/>
        </w:rPr>
        <w:t>***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> На интерактивной </w:t>
      </w:r>
      <w:hyperlink r:id="rId8" w:history="1">
        <w:r w:rsidRPr="00AE10E3">
          <w:rPr>
            <w:rStyle w:val="a3"/>
            <w:bCs/>
          </w:rPr>
          <w:t>Карте ГУЛАГа</w:t>
        </w:r>
      </w:hyperlink>
      <w:r w:rsidRPr="00AE10E3">
        <w:rPr>
          <w:bCs/>
        </w:rPr>
        <w:t xml:space="preserve"> заметно, что основная часть </w:t>
      </w:r>
      <w:proofErr w:type="spellStart"/>
      <w:r w:rsidRPr="00AE10E3">
        <w:rPr>
          <w:bCs/>
        </w:rPr>
        <w:t>спецпоселений</w:t>
      </w:r>
      <w:proofErr w:type="spellEnd"/>
      <w:r w:rsidRPr="00AE10E3">
        <w:rPr>
          <w:bCs/>
        </w:rPr>
        <w:t xml:space="preserve"> находилась в северных и восточных районах </w:t>
      </w:r>
      <w:proofErr w:type="spellStart"/>
      <w:r w:rsidRPr="00AE10E3">
        <w:rPr>
          <w:bCs/>
        </w:rPr>
        <w:t>Прикамья</w:t>
      </w:r>
      <w:proofErr w:type="spellEnd"/>
      <w:r w:rsidRPr="00AE10E3">
        <w:rPr>
          <w:bCs/>
        </w:rPr>
        <w:t xml:space="preserve">. Это нынешние Чердынский, </w:t>
      </w:r>
      <w:proofErr w:type="spellStart"/>
      <w:r w:rsidRPr="00AE10E3">
        <w:rPr>
          <w:bCs/>
        </w:rPr>
        <w:t>Красновишерский</w:t>
      </w:r>
      <w:proofErr w:type="spellEnd"/>
      <w:r w:rsidRPr="00AE10E3">
        <w:rPr>
          <w:bCs/>
        </w:rPr>
        <w:t xml:space="preserve">, Соликамский, </w:t>
      </w:r>
      <w:proofErr w:type="spellStart"/>
      <w:r w:rsidRPr="00AE10E3">
        <w:rPr>
          <w:bCs/>
        </w:rPr>
        <w:t>Добрянский</w:t>
      </w:r>
      <w:proofErr w:type="spellEnd"/>
      <w:r w:rsidRPr="00AE10E3">
        <w:rPr>
          <w:bCs/>
        </w:rPr>
        <w:t xml:space="preserve">, Чусовской и </w:t>
      </w:r>
      <w:proofErr w:type="spellStart"/>
      <w:r w:rsidRPr="00AE10E3">
        <w:rPr>
          <w:bCs/>
        </w:rPr>
        <w:t>Кизеловский</w:t>
      </w:r>
      <w:proofErr w:type="spellEnd"/>
      <w:r w:rsidRPr="00AE10E3">
        <w:rPr>
          <w:bCs/>
        </w:rPr>
        <w:t xml:space="preserve">, а также все районы бывшего Коми-Пермяцкого округа. На юге и западе </w:t>
      </w:r>
      <w:proofErr w:type="spellStart"/>
      <w:r w:rsidRPr="00AE10E3">
        <w:rPr>
          <w:bCs/>
        </w:rPr>
        <w:t>Прикамья</w:t>
      </w:r>
      <w:proofErr w:type="spellEnd"/>
      <w:r w:rsidRPr="00AE10E3">
        <w:rPr>
          <w:bCs/>
        </w:rPr>
        <w:t xml:space="preserve"> </w:t>
      </w:r>
      <w:proofErr w:type="spellStart"/>
      <w:r w:rsidRPr="00AE10E3">
        <w:rPr>
          <w:bCs/>
        </w:rPr>
        <w:t>спецпоселенцы</w:t>
      </w:r>
      <w:proofErr w:type="spellEnd"/>
      <w:r w:rsidRPr="00AE10E3">
        <w:rPr>
          <w:bCs/>
        </w:rPr>
        <w:t xml:space="preserve"> были расселены в основном в деревнях и селах.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</w:rPr>
        <w:t xml:space="preserve">Места расселения и трудового использования </w:t>
      </w:r>
      <w:proofErr w:type="spellStart"/>
      <w:r w:rsidRPr="00AE10E3">
        <w:rPr>
          <w:bCs/>
        </w:rPr>
        <w:t>спецпоселенцев</w:t>
      </w:r>
      <w:proofErr w:type="spellEnd"/>
      <w:r w:rsidRPr="00AE10E3">
        <w:rPr>
          <w:bCs/>
        </w:rPr>
        <w:t xml:space="preserve"> отчётливо отражают колонизационную направленность политики </w:t>
      </w:r>
      <w:proofErr w:type="spellStart"/>
      <w:r w:rsidRPr="00AE10E3">
        <w:rPr>
          <w:bCs/>
        </w:rPr>
        <w:t>спецпереселения</w:t>
      </w:r>
      <w:proofErr w:type="spellEnd"/>
      <w:r w:rsidRPr="00AE10E3">
        <w:rPr>
          <w:bCs/>
        </w:rPr>
        <w:t xml:space="preserve"> в СССР. Пермский край, богатый природными ресурсами, но с малообжитыми северными районами, представлялся советской </w:t>
      </w:r>
      <w:r w:rsidRPr="00AE10E3">
        <w:rPr>
          <w:bCs/>
        </w:rPr>
        <w:lastRenderedPageBreak/>
        <w:t xml:space="preserve">власти очень перспективным. </w:t>
      </w:r>
      <w:proofErr w:type="spellStart"/>
      <w:r w:rsidRPr="00AE10E3">
        <w:rPr>
          <w:bCs/>
        </w:rPr>
        <w:t>Спецпоселенцы</w:t>
      </w:r>
      <w:proofErr w:type="spellEnd"/>
      <w:r w:rsidRPr="00AE10E3">
        <w:rPr>
          <w:bCs/>
        </w:rPr>
        <w:t xml:space="preserve"> способствовали активному освоению сырьевых богатств края. Они составляли костяк и преобладающую часть рабочей силы в лесной, угольной, металлургической, горно-химической, строительной промышленности края, тем самым вносили значительный вклад в его развитие.</w:t>
      </w:r>
    </w:p>
    <w:p w:rsidR="00AE10E3" w:rsidRPr="00AE10E3" w:rsidRDefault="00AE10E3" w:rsidP="00AE10E3">
      <w:pPr>
        <w:jc w:val="both"/>
        <w:rPr>
          <w:bCs/>
        </w:rPr>
      </w:pPr>
      <w:r w:rsidRPr="00AE10E3">
        <w:rPr>
          <w:bCs/>
          <w:i/>
          <w:iCs/>
        </w:rPr>
        <w:t>Использованные источники:</w:t>
      </w:r>
    </w:p>
    <w:p w:rsidR="00AE10E3" w:rsidRPr="00AE10E3" w:rsidRDefault="00AE10E3" w:rsidP="00AE10E3">
      <w:pPr>
        <w:numPr>
          <w:ilvl w:val="0"/>
          <w:numId w:val="2"/>
        </w:numPr>
        <w:jc w:val="both"/>
        <w:rPr>
          <w:bCs/>
        </w:rPr>
      </w:pPr>
      <w:r w:rsidRPr="00AE10E3">
        <w:rPr>
          <w:bCs/>
          <w:u w:val="single"/>
        </w:rPr>
        <w:t>Постановление СНК РСФСР № 36 от 16 декабря 1930 г. «О трудовом устройстве кулацких семей, высланных в отдаленные местности, и о порядке организации и управления специальными поселками».</w:t>
      </w:r>
    </w:p>
    <w:p w:rsidR="00AE10E3" w:rsidRPr="00AE10E3" w:rsidRDefault="00AE10E3" w:rsidP="00AE10E3">
      <w:pPr>
        <w:numPr>
          <w:ilvl w:val="0"/>
          <w:numId w:val="2"/>
        </w:numPr>
        <w:jc w:val="both"/>
        <w:rPr>
          <w:bCs/>
        </w:rPr>
      </w:pPr>
      <w:hyperlink r:id="rId9" w:history="1">
        <w:r w:rsidRPr="00AE10E3">
          <w:rPr>
            <w:rStyle w:val="a3"/>
            <w:bCs/>
          </w:rPr>
          <w:t xml:space="preserve">ГАРФ. Ф. 9408. Оп. 1. Д. 2. Л. 55. Положение о </w:t>
        </w:r>
        <w:proofErr w:type="spellStart"/>
        <w:r w:rsidRPr="00AE10E3">
          <w:rPr>
            <w:rStyle w:val="a3"/>
            <w:bCs/>
          </w:rPr>
          <w:t>спецкомендатурах</w:t>
        </w:r>
        <w:proofErr w:type="spellEnd"/>
        <w:r w:rsidRPr="00AE10E3">
          <w:rPr>
            <w:rStyle w:val="a3"/>
            <w:bCs/>
          </w:rPr>
          <w:t xml:space="preserve"> НКВД.</w:t>
        </w:r>
      </w:hyperlink>
    </w:p>
    <w:p w:rsidR="00AE10E3" w:rsidRPr="00AE10E3" w:rsidRDefault="00AE10E3" w:rsidP="00AE10E3">
      <w:pPr>
        <w:numPr>
          <w:ilvl w:val="0"/>
          <w:numId w:val="2"/>
        </w:numPr>
        <w:jc w:val="both"/>
        <w:rPr>
          <w:bCs/>
        </w:rPr>
      </w:pPr>
      <w:r w:rsidRPr="00AE10E3">
        <w:rPr>
          <w:bCs/>
          <w:u w:val="single"/>
        </w:rPr>
        <w:t>ГАРФ. Ф.9479. Оп.1. Д.254. Л.167. Цитируем по: </w:t>
      </w:r>
      <w:hyperlink r:id="rId10" w:history="1">
        <w:r w:rsidRPr="00AE10E3">
          <w:rPr>
            <w:rStyle w:val="a3"/>
            <w:bCs/>
          </w:rPr>
          <w:t xml:space="preserve">Суслов А.Б. </w:t>
        </w:r>
        <w:proofErr w:type="spellStart"/>
        <w:r w:rsidRPr="00AE10E3">
          <w:rPr>
            <w:rStyle w:val="a3"/>
            <w:bCs/>
          </w:rPr>
          <w:t>Спецконтингент</w:t>
        </w:r>
        <w:proofErr w:type="spellEnd"/>
        <w:r w:rsidRPr="00AE10E3">
          <w:rPr>
            <w:rStyle w:val="a3"/>
            <w:bCs/>
          </w:rPr>
          <w:t xml:space="preserve"> в Пермской области (1929-1953г.)</w:t>
        </w:r>
      </w:hyperlink>
      <w:r w:rsidRPr="00AE10E3">
        <w:rPr>
          <w:bCs/>
          <w:u w:val="single"/>
        </w:rPr>
        <w:t>.</w:t>
      </w:r>
    </w:p>
    <w:p w:rsidR="00AE10E3" w:rsidRPr="00AE10E3" w:rsidRDefault="00AE10E3" w:rsidP="00AE10E3">
      <w:pPr>
        <w:numPr>
          <w:ilvl w:val="0"/>
          <w:numId w:val="2"/>
        </w:numPr>
        <w:jc w:val="both"/>
        <w:rPr>
          <w:bCs/>
        </w:rPr>
      </w:pPr>
      <w:hyperlink r:id="rId11" w:history="1">
        <w:r w:rsidRPr="00AE10E3">
          <w:rPr>
            <w:rStyle w:val="a3"/>
            <w:bCs/>
          </w:rPr>
          <w:t xml:space="preserve">ГАРФ. Ф.9401. Оп.12. Д.207. Постановление Совета Министров СССР №1738/789сс от 13 августа 1954 г. «О снятии ограничений по </w:t>
        </w:r>
        <w:proofErr w:type="spellStart"/>
        <w:r w:rsidRPr="00AE10E3">
          <w:rPr>
            <w:rStyle w:val="a3"/>
            <w:bCs/>
          </w:rPr>
          <w:t>спецпереселению</w:t>
        </w:r>
        <w:proofErr w:type="spellEnd"/>
        <w:r w:rsidRPr="00AE10E3">
          <w:rPr>
            <w:rStyle w:val="a3"/>
            <w:bCs/>
          </w:rPr>
          <w:t xml:space="preserve"> с бывших кулаков и других лиц».</w:t>
        </w:r>
      </w:hyperlink>
    </w:p>
    <w:p w:rsidR="00014A92" w:rsidRPr="00AE10E3" w:rsidRDefault="00014A92" w:rsidP="00AE10E3">
      <w:pPr>
        <w:jc w:val="both"/>
      </w:pPr>
    </w:p>
    <w:sectPr w:rsidR="00014A92" w:rsidRPr="00AE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D2C10"/>
    <w:multiLevelType w:val="multilevel"/>
    <w:tmpl w:val="245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46ABE"/>
    <w:multiLevelType w:val="multilevel"/>
    <w:tmpl w:val="70B4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4"/>
    <w:rsid w:val="00014A92"/>
    <w:rsid w:val="00204CF4"/>
    <w:rsid w:val="00A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ED24-E553-4CDC-B023-058C2C9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em.ru/index.php?id=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em.ru/index.php?id=13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em.ru/index.php?id=1440" TargetMode="External"/><Relationship Id="rId11" Type="http://schemas.openxmlformats.org/officeDocument/2006/relationships/hyperlink" Target="http://www.memorial.krsk.ru/DOKUMENT/USSR/4754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mem.ru/index.php?id=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deutsch.ru/?hist=1&amp;hmenu0=8&amp;hmenu01=80&amp;hmenu02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2</cp:revision>
  <dcterms:created xsi:type="dcterms:W3CDTF">2015-05-21T07:10:00Z</dcterms:created>
  <dcterms:modified xsi:type="dcterms:W3CDTF">2015-05-21T07:11:00Z</dcterms:modified>
</cp:coreProperties>
</file>